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E86" w:rsidRDefault="00A61E6E">
      <w:pPr>
        <w:spacing w:line="7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申报注意事项</w:t>
      </w:r>
    </w:p>
    <w:p w:rsidR="00E05E86" w:rsidRDefault="00E05E86">
      <w:pPr>
        <w:spacing w:line="720" w:lineRule="exact"/>
        <w:jc w:val="center"/>
        <w:rPr>
          <w:rFonts w:ascii="华文中宋" w:eastAsia="华文中宋" w:hAnsi="华文中宋" w:cs="华文中宋"/>
          <w:sz w:val="44"/>
          <w:szCs w:val="44"/>
        </w:rPr>
      </w:pPr>
    </w:p>
    <w:p w:rsidR="00E05E86" w:rsidRDefault="00A61E6E">
      <w:pPr>
        <w:spacing w:line="520" w:lineRule="exact"/>
        <w:ind w:firstLineChars="200" w:firstLine="640"/>
        <w:rPr>
          <w:rFonts w:ascii="方正楷体_GBK" w:eastAsia="方正楷体_GBK" w:hAnsi="方正楷体_GBK" w:cs="方正楷体_GBK"/>
          <w:bCs/>
          <w:color w:val="000000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bCs/>
          <w:color w:val="000000"/>
          <w:kern w:val="0"/>
          <w:sz w:val="32"/>
          <w:szCs w:val="32"/>
        </w:rPr>
        <w:t>一、</w:t>
      </w:r>
      <w:r>
        <w:rPr>
          <w:rFonts w:ascii="方正黑体_GBK" w:eastAsia="方正黑体_GBK" w:hAnsi="方正黑体_GBK" w:cs="方正黑体_GBK" w:hint="eastAsia"/>
          <w:bCs/>
          <w:color w:val="000000"/>
          <w:kern w:val="0"/>
          <w:sz w:val="32"/>
          <w:szCs w:val="32"/>
        </w:rPr>
        <w:t>申报</w:t>
      </w:r>
      <w:r>
        <w:rPr>
          <w:rFonts w:ascii="方正黑体_GBK" w:eastAsia="方正黑体_GBK" w:hAnsi="方正黑体_GBK" w:cs="方正黑体_GBK" w:hint="eastAsia"/>
          <w:bCs/>
          <w:color w:val="000000"/>
          <w:kern w:val="0"/>
          <w:sz w:val="32"/>
          <w:szCs w:val="32"/>
        </w:rPr>
        <w:t>人（单位）</w:t>
      </w:r>
      <w:r>
        <w:rPr>
          <w:rFonts w:ascii="方正黑体_GBK" w:eastAsia="方正黑体_GBK" w:hAnsi="方正黑体_GBK" w:cs="方正黑体_GBK" w:hint="eastAsia"/>
          <w:bCs/>
          <w:color w:val="000000"/>
          <w:kern w:val="0"/>
          <w:sz w:val="32"/>
          <w:szCs w:val="32"/>
        </w:rPr>
        <w:t>注意事项</w:t>
      </w:r>
    </w:p>
    <w:p w:rsidR="00E05E86" w:rsidRDefault="00A61E6E">
      <w:pPr>
        <w:spacing w:line="52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1.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如实填写相关信息，申报表中所有项目不能空白。其中，联系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电话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必须填写本人</w:t>
      </w:r>
      <w:r>
        <w:rPr>
          <w:rFonts w:ascii="方正仿宋_GBK" w:eastAsia="方正仿宋_GBK" w:hAnsi="方正仿宋_GBK" w:cs="方正仿宋_GBK" w:hint="eastAsia"/>
          <w:sz w:val="32"/>
          <w:szCs w:val="32"/>
          <w:u w:val="single"/>
        </w:rPr>
        <w:t>手机号码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。</w:t>
      </w:r>
    </w:p>
    <w:p w:rsidR="00E05E86" w:rsidRDefault="00A61E6E">
      <w:pPr>
        <w:spacing w:line="52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2.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认真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核实</w:t>
      </w:r>
      <w:r>
        <w:rPr>
          <w:rFonts w:ascii="方正仿宋_GBK" w:eastAsia="方正仿宋_GBK" w:hAnsi="方正仿宋_GBK" w:cs="方正仿宋_GBK" w:hint="eastAsia"/>
          <w:sz w:val="32"/>
          <w:szCs w:val="32"/>
          <w:u w:val="single"/>
        </w:rPr>
        <w:t>电子版和纸质</w:t>
      </w:r>
      <w:proofErr w:type="gramStart"/>
      <w:r>
        <w:rPr>
          <w:rFonts w:ascii="方正仿宋_GBK" w:eastAsia="方正仿宋_GBK" w:hAnsi="方正仿宋_GBK" w:cs="方正仿宋_GBK" w:hint="eastAsia"/>
          <w:sz w:val="32"/>
          <w:szCs w:val="32"/>
          <w:u w:val="single"/>
        </w:rPr>
        <w:t>版材料</w:t>
      </w:r>
      <w:proofErr w:type="gramEnd"/>
      <w:r>
        <w:rPr>
          <w:rFonts w:ascii="方正仿宋_GBK" w:eastAsia="方正仿宋_GBK" w:hAnsi="方正仿宋_GBK" w:cs="方正仿宋_GBK" w:hint="eastAsia"/>
          <w:sz w:val="32"/>
          <w:szCs w:val="32"/>
          <w:u w:val="single"/>
        </w:rPr>
        <w:t>是否相符，编排顺序是否一致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。</w:t>
      </w:r>
    </w:p>
    <w:p w:rsidR="00E05E86" w:rsidRDefault="00A61E6E">
      <w:pPr>
        <w:spacing w:line="52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3.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准确把握申报条件，其中要特别留意以下条件：</w:t>
      </w:r>
    </w:p>
    <w:p w:rsidR="00E05E86" w:rsidRDefault="00A61E6E">
      <w:pPr>
        <w:spacing w:line="520" w:lineRule="exact"/>
        <w:ind w:firstLineChars="200" w:firstLine="640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关于优秀共青团员，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专职团干部以及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1993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年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4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月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1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日至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2007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年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4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月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1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日以外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出生的共青团员均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  <w:u w:val="single"/>
        </w:rPr>
        <w:t>不参加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评选</w:t>
      </w:r>
      <w:r w:rsidRPr="0080701E">
        <w:rPr>
          <w:rFonts w:ascii="方正仿宋_GBK" w:eastAsia="方正仿宋_GBK" w:hAnsi="方正仿宋_GBK" w:cs="方正仿宋_GBK" w:hint="eastAsia"/>
          <w:color w:val="FF0000"/>
          <w:sz w:val="32"/>
          <w:szCs w:val="32"/>
        </w:rPr>
        <w:t>；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申报名额分配表中，中学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的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名额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从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寻找“最美南粤少年”活动中产生，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各综合名额、专项名额之间不互相占用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。</w:t>
      </w:r>
    </w:p>
    <w:p w:rsidR="00E05E86" w:rsidRDefault="00A61E6E">
      <w:pPr>
        <w:spacing w:line="520" w:lineRule="exact"/>
        <w:ind w:firstLineChars="200" w:firstLine="640"/>
        <w:rPr>
          <w:rFonts w:ascii="方正仿宋_GBK" w:eastAsia="方正仿宋_GBK" w:hAnsi="方正仿宋_GBK" w:cs="方正仿宋_GBK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团龄、团干部工作时间均截止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2021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年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4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月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日，所获荣</w:t>
      </w:r>
      <w:proofErr w:type="gramStart"/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誉应为</w:t>
      </w:r>
      <w:proofErr w:type="gramEnd"/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2016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年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月以后。</w:t>
      </w:r>
    </w:p>
    <w:p w:rsidR="00E05E86" w:rsidRDefault="0080701E">
      <w:pPr>
        <w:widowControl/>
        <w:spacing w:line="520" w:lineRule="exact"/>
        <w:ind w:firstLineChars="200" w:firstLine="640"/>
        <w:jc w:val="left"/>
        <w:rPr>
          <w:rFonts w:ascii="方正黑体_GBK" w:eastAsia="方正黑体_GBK" w:hAnsi="方正黑体_GBK" w:cs="方正黑体_GBK"/>
          <w:color w:val="000000"/>
          <w:kern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color w:val="000000"/>
          <w:kern w:val="0"/>
          <w:sz w:val="32"/>
          <w:szCs w:val="32"/>
        </w:rPr>
        <w:t>二</w:t>
      </w:r>
      <w:r w:rsidR="00A61E6E">
        <w:rPr>
          <w:rFonts w:ascii="方正黑体_GBK" w:eastAsia="方正黑体_GBK" w:hAnsi="方正黑体_GBK" w:cs="方正黑体_GBK" w:hint="eastAsia"/>
          <w:color w:val="000000"/>
          <w:kern w:val="0"/>
          <w:sz w:val="32"/>
          <w:szCs w:val="32"/>
        </w:rPr>
        <w:t>、填表说明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楷体_GBK" w:eastAsia="方正楷体_GBK" w:hAnsi="方正楷体_GBK" w:cs="方正楷体_GBK"/>
          <w:color w:val="000000"/>
          <w:kern w:val="0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color w:val="000000"/>
          <w:kern w:val="0"/>
          <w:sz w:val="32"/>
          <w:szCs w:val="32"/>
        </w:rPr>
        <w:t>（一）关于申报单位名称和个人的填写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1.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填写原则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一是所在地域要从市级行政区划写起，一直写到申报人（申报单位）所在层级的行政区划，基本的格式为“地级市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市辖区、县级市、县名称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乡镇、街道名称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村、社区名称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所在单位名称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身份职务名称（团组织名称）”。其中，如果所在地区为县级市，则不用写地市级行政单位名称；如果单位是军队、中央企业或者高等院校，不用填写所在地域名称，直接写单位名称，其他各类单位的所在区域名称要写到对应的层级，如：省属企业要冠以省份名称，县级中学要冠以所在省份、地市和县区的名称。</w:t>
      </w:r>
    </w:p>
    <w:p w:rsidR="00E05E86" w:rsidRDefault="00A61E6E">
      <w:pPr>
        <w:widowControl/>
        <w:spacing w:line="520" w:lineRule="exact"/>
        <w:ind w:firstLineChars="200" w:firstLine="640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lastRenderedPageBreak/>
        <w:t>二是所有行政区划名称和单位名称都要用规范全称，如：“中国移动通信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集团广东有限公司”。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三是单位有多个层级的，要从最高层级的名称写起，直到申报人或申报单位的名称，如：“中国人民武装警察部队广东省总队惠州市支队博罗县中队团支部”。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2.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填写格式范例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一般情况：所属行政区域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工作单位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身份职务，如××市××县××局办公室科员；××市××区××街道团工委书记。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普通高校：高校全称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院系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专业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班级，如：××大学××院系××专业××班团支部副书记；××大学××院系××专业××班团支部。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普通中学：所属行政区划名称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学校名称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班级名称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身份职务（团组织名称），如：××市××县××中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学××班学生；</w:t>
      </w:r>
      <w:proofErr w:type="gramStart"/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××市××市</w:t>
      </w:r>
      <w:proofErr w:type="gramEnd"/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××中学团委。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中职、技工学校：地市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学校全称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专业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班级，如××市××学校××专业××班学生；××市××学校××专业××团支部。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中央企业：××集团公司××有限责任公司××分公司××工作岗位；××集团公司××有限责任公司××分公司团委。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地方企业及非公企业：所属行政区域名称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××集团公司××有限责任公司××分公司××工作岗位；所属行政区域名称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+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××集团公司××有限责任公司××分公司团支部。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三支一扶计划：××省××县××乡××工作人员（三支一扶志愿者）。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大学生村官：××市××县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××乡镇××村主任助理（大学生村官）。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仿宋_GB2312" w:eastAsia="仿宋_GB2312" w:hAnsi="仿宋_GB2312" w:cs="仿宋_GB2312"/>
          <w:color w:val="000000"/>
          <w:kern w:val="0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color w:val="000000"/>
          <w:kern w:val="0"/>
          <w:sz w:val="32"/>
          <w:szCs w:val="32"/>
        </w:rPr>
        <w:t>（二）关于通讯地址和联系方式的填写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lastRenderedPageBreak/>
        <w:t>1.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通讯地址需填写完整，所有行政区划名称、单位名称都要用规范全称，如：深圳市南山区××路××号××单位。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2.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在填写联系电话的同时也可加注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QQ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号、微信号等网络通讯联系方式。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楷体_GBK" w:eastAsia="方正楷体_GBK" w:hAnsi="方正楷体_GBK" w:cs="方正楷体_GBK"/>
          <w:color w:val="000000"/>
          <w:kern w:val="0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color w:val="000000"/>
          <w:kern w:val="0"/>
          <w:sz w:val="32"/>
          <w:szCs w:val="32"/>
        </w:rPr>
        <w:t>（三）关于广东“智慧团建”系统数据的查询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1.</w:t>
      </w:r>
      <w:proofErr w:type="gramStart"/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平均业务</w:t>
      </w:r>
      <w:proofErr w:type="gramEnd"/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及时响应率查询办法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2020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年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月至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2021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年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3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月“本级及下级业务响应率”数据，按照以下公式计算得出“平均业务及时响应率”：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6pt;margin-top:15.9pt;width:382pt;height:39pt;z-index:251666432;mso-width-relative:page;mso-height-relative:page">
            <v:imagedata r:id="rId8" o:title=""/>
          </v:shape>
          <o:OLEObject Type="Embed" ProgID="Equation.KSEE3" ShapeID="_x0000_s1027" DrawAspect="Content" ObjectID="_1679334790" r:id="rId9"/>
        </w:object>
      </w:r>
    </w:p>
    <w:p w:rsidR="00E05E86" w:rsidRDefault="00E05E86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</w:p>
    <w:p w:rsidR="00E05E86" w:rsidRDefault="00E05E86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32"/>
          <w:szCs w:val="32"/>
        </w:rPr>
        <w:t>2020</w:t>
      </w: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32"/>
          <w:szCs w:val="32"/>
        </w:rPr>
        <w:t>年</w:t>
      </w: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32"/>
          <w:szCs w:val="32"/>
        </w:rPr>
        <w:t>7</w:t>
      </w: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32"/>
          <w:szCs w:val="32"/>
        </w:rPr>
        <w:t>月以后的数据，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需登录广东“智慧团建”系统，点击“数据统计”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-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“直接下级数据统计”查询“本级及下级及时响应率”并计算得出。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43180</wp:posOffset>
            </wp:positionV>
            <wp:extent cx="5752465" cy="2742565"/>
            <wp:effectExtent l="0" t="0" r="8255" b="635"/>
            <wp:wrapTopAndBottom/>
            <wp:docPr id="2" name="图片 2" descr="c234fc33dd7941cec22a2ed0fcba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34fc33dd7941cec22a2ed0fcbaff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32"/>
          <w:szCs w:val="32"/>
        </w:rPr>
        <w:t>2020</w:t>
      </w: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32"/>
          <w:szCs w:val="32"/>
        </w:rPr>
        <w:t>年</w:t>
      </w: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32"/>
          <w:szCs w:val="32"/>
        </w:rPr>
        <w:t>7</w:t>
      </w: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32"/>
          <w:szCs w:val="32"/>
        </w:rPr>
        <w:t>月以前的数据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，点击“数据统计”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-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“团</w:t>
      </w:r>
      <w:proofErr w:type="gramStart"/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务</w:t>
      </w:r>
      <w:proofErr w:type="gramEnd"/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数据（历史数据）”查询并计算。</w:t>
      </w:r>
    </w:p>
    <w:p w:rsidR="00E05E86" w:rsidRDefault="00A61E6E">
      <w:pPr>
        <w:widowControl/>
        <w:spacing w:line="520" w:lineRule="exact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color w:val="000000"/>
          <w:kern w:val="0"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51435</wp:posOffset>
            </wp:positionV>
            <wp:extent cx="5805170" cy="2922905"/>
            <wp:effectExtent l="0" t="0" r="1270" b="3175"/>
            <wp:wrapTopAndBottom/>
            <wp:docPr id="4" name="图片 4" descr="16166571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665712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注意：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（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）申报人（单位）所在团组织查询的每个月数据中，</w:t>
      </w: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32"/>
          <w:szCs w:val="32"/>
        </w:rPr>
        <w:t>如“需响应申请总数”为零，则该月的“及时响应率”不纳入计算范围。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如：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XX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团总支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2020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年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月的需响应申请总数为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0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，则按照公式直接计算其他月份的及时响应率平均值即可。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（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2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）推报单位须对申报人（单位）的</w:t>
      </w:r>
      <w:proofErr w:type="gramStart"/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平均业务</w:t>
      </w:r>
      <w:proofErr w:type="gramEnd"/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及时响应率进行二次核准，在系统“查看组织树”模块找到申报人（单位）所在团组织，双击打开组织详情，点击“本级及所有下级团组织的数据分析表”，即可查询并计算</w:t>
      </w:r>
      <w:proofErr w:type="gramStart"/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平均业</w:t>
      </w:r>
      <w:proofErr w:type="gramEnd"/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务及时响应率。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2.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团员连续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3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个月未交团费比例查询办法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各类申报表中的“团员连续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3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个月未交团费比例”一栏，申报人（单位）需登录广东“智慧团建”系统点击“团费查询”即可查询“连续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3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个月未交团费团员数”。</w:t>
      </w:r>
    </w:p>
    <w:p w:rsidR="0080701E" w:rsidRDefault="0080701E" w:rsidP="00B449D6">
      <w:pPr>
        <w:widowControl/>
        <w:jc w:val="left"/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544820" cy="25126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3.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团组织“两制”完成情况查询办法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统计表中的“团员教育评议与年度团籍注册”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一栏，各级团组织登录广东“智慧团建”系统点击“数据统计”—“团员教育评议及年度注册数据统计”即可查询“两制”完成率。</w:t>
      </w:r>
    </w:p>
    <w:p w:rsidR="00E05E86" w:rsidRDefault="00A61E6E">
      <w:pPr>
        <w:widowControl/>
        <w:spacing w:line="520" w:lineRule="exact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173355</wp:posOffset>
            </wp:positionV>
            <wp:extent cx="6029325" cy="2463165"/>
            <wp:effectExtent l="0" t="0" r="9525" b="13335"/>
            <wp:wrapTopAndBottom/>
            <wp:docPr id="6" name="图片 6" descr="16152730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527300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E86" w:rsidRDefault="00A61E6E" w:rsidP="0038794B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团员教育评议及年度注册结果，各级团组织可登录广东“智慧团建”系统点击“组织管理”—“年度评议”即可查询团员教育评议结果及年度团籍注册结果。</w:t>
      </w:r>
    </w:p>
    <w:p w:rsidR="0038794B" w:rsidRDefault="0038794B" w:rsidP="0038794B">
      <w:pPr>
        <w:widowControl/>
        <w:jc w:val="center"/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09DE96D4" wp14:editId="3B4CEC9A">
            <wp:extent cx="5106837" cy="2102815"/>
            <wp:effectExtent l="0" t="0" r="0" b="0"/>
            <wp:docPr id="7" name="图片 7" descr="16152732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5273244(1)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388" cy="211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4.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团（总）支部“对标定级”完成情况查询办法</w:t>
      </w:r>
    </w:p>
    <w:p w:rsidR="00E05E86" w:rsidRDefault="00A61E6E">
      <w:pPr>
        <w:widowControl/>
        <w:spacing w:line="520" w:lineRule="exact"/>
        <w:ind w:firstLineChars="200" w:firstLine="640"/>
        <w:jc w:val="left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统计表中的</w:t>
      </w:r>
      <w:proofErr w:type="gramStart"/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“</w:t>
      </w:r>
      <w:proofErr w:type="gramEnd"/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团（总）支部“对标定级”完成情况”一栏，各级团组织登录广东“智慧团建”系统点击“组织管理”—“直接下级”—“下级数据统计”即可查询团（总）支部“对标定级”完成情况。</w:t>
      </w:r>
    </w:p>
    <w:p w:rsidR="00E05E86" w:rsidRDefault="00A61E6E" w:rsidP="0038794B">
      <w:pPr>
        <w:widowControl/>
        <w:jc w:val="center"/>
        <w:rPr>
          <w:rFonts w:ascii="方正仿宋_GBK" w:eastAsia="方正仿宋_GBK" w:hAnsi="方正仿宋_GBK" w:cs="方正仿宋_GBK"/>
          <w:color w:val="000000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4408098" cy="2706187"/>
            <wp:effectExtent l="0" t="0" r="0" b="0"/>
            <wp:docPr id="9" name="图片 9" descr="16152745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5274542(1)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040" cy="271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Ansi="方正仿宋_GBK" w:cs="方正仿宋_GBK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123815" cy="1936944"/>
            <wp:effectExtent l="0" t="0" r="635" b="6350"/>
            <wp:docPr id="11" name="图片 11" descr="16152747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5274726(1)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38" cy="193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br w:type="page"/>
      </w:r>
    </w:p>
    <w:p w:rsidR="00E05E86" w:rsidRDefault="00A61E6E">
      <w:pPr>
        <w:pStyle w:val="a6"/>
        <w:spacing w:line="540" w:lineRule="exact"/>
        <w:ind w:firstLineChars="200" w:firstLine="856"/>
        <w:rPr>
          <w:rFonts w:ascii="方正小标宋简体" w:eastAsia="方正小标宋简体" w:hAnsi="方正小标宋简体" w:cs="方正小标宋简体"/>
          <w:color w:val="000000"/>
          <w:spacing w:val="-6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-6"/>
          <w:szCs w:val="44"/>
        </w:rPr>
        <w:lastRenderedPageBreak/>
        <w:t>申报材料清单</w:t>
      </w:r>
    </w:p>
    <w:p w:rsidR="00E05E86" w:rsidRDefault="0038794B">
      <w:pPr>
        <w:spacing w:line="54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bookmarkStart w:id="0" w:name="_GoBack"/>
      <w:bookmarkEnd w:id="0"/>
      <w:r>
        <w:rPr>
          <w:rFonts w:ascii="方正黑体_GBK" w:eastAsia="方正黑体_GBK" w:hAnsi="方正黑体_GBK" w:cs="方正黑体_GBK" w:hint="eastAsia"/>
          <w:sz w:val="32"/>
          <w:szCs w:val="32"/>
        </w:rPr>
        <w:t>一</w:t>
      </w:r>
      <w:r w:rsidR="00A61E6E">
        <w:rPr>
          <w:rFonts w:ascii="方正黑体_GBK" w:eastAsia="方正黑体_GBK" w:hAnsi="方正黑体_GBK" w:cs="方正黑体_GBK" w:hint="eastAsia"/>
          <w:sz w:val="32"/>
          <w:szCs w:val="32"/>
        </w:rPr>
        <w:t>、“</w:t>
      </w:r>
      <w:r w:rsidR="00A61E6E">
        <w:rPr>
          <w:rFonts w:ascii="方正黑体_GBK" w:eastAsia="方正黑体_GBK" w:hAnsi="方正黑体_GBK" w:cs="方正黑体_GBK" w:hint="eastAsia"/>
          <w:sz w:val="32"/>
          <w:szCs w:val="32"/>
        </w:rPr>
        <w:t>深圳市</w:t>
      </w:r>
      <w:r w:rsidR="00A61E6E">
        <w:rPr>
          <w:rFonts w:ascii="方正黑体_GBK" w:eastAsia="方正黑体_GBK" w:hAnsi="方正黑体_GBK" w:cs="方正黑体_GBK" w:hint="eastAsia"/>
          <w:sz w:val="32"/>
          <w:szCs w:val="32"/>
        </w:rPr>
        <w:t>优秀共青团员”申报材料清单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纸质版和电子版：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1.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“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深圳市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优秀共青团员”申报表（盖章）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2.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“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深圳市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优秀共青团员”申报名单汇总表（盖章）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3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申报事迹材料（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2000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字以内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）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4.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公示材料</w:t>
      </w:r>
    </w:p>
    <w:p w:rsidR="00E05E86" w:rsidRDefault="00A61E6E">
      <w:pPr>
        <w:spacing w:line="540" w:lineRule="exact"/>
        <w:ind w:firstLineChars="200" w:firstLine="640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电子版：</w:t>
      </w:r>
    </w:p>
    <w:p w:rsidR="00E05E86" w:rsidRDefault="00A61E6E">
      <w:pPr>
        <w:spacing w:line="54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5.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主要事迹简介（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500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字以内）</w:t>
      </w:r>
    </w:p>
    <w:p w:rsidR="00E05E86" w:rsidRDefault="00A61E6E">
      <w:pPr>
        <w:spacing w:line="54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6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教育评议等次证明材料（如会议记录或评议结果等）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7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所获荣誉证明材料</w:t>
      </w:r>
    </w:p>
    <w:p w:rsidR="00E05E86" w:rsidRDefault="00A61E6E">
      <w:pPr>
        <w:spacing w:line="54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8.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上年度和累计志愿服务时</w:t>
      </w:r>
      <w:proofErr w:type="gramStart"/>
      <w:r>
        <w:rPr>
          <w:rFonts w:ascii="方正仿宋_GBK" w:eastAsia="方正仿宋_GBK" w:hAnsi="方正仿宋_GBK" w:cs="方正仿宋_GBK" w:hint="eastAsia"/>
          <w:sz w:val="32"/>
          <w:szCs w:val="32"/>
        </w:rPr>
        <w:t>长证明</w:t>
      </w:r>
      <w:proofErr w:type="gramEnd"/>
      <w:r>
        <w:rPr>
          <w:rFonts w:ascii="方正仿宋_GBK" w:eastAsia="方正仿宋_GBK" w:hAnsi="方正仿宋_GBK" w:cs="方正仿宋_GBK" w:hint="eastAsia"/>
          <w:sz w:val="32"/>
          <w:szCs w:val="32"/>
        </w:rPr>
        <w:t>材料</w:t>
      </w:r>
    </w:p>
    <w:p w:rsidR="00E05E86" w:rsidRDefault="0038794B">
      <w:pPr>
        <w:spacing w:line="54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二</w:t>
      </w:r>
      <w:r w:rsidR="00A61E6E">
        <w:rPr>
          <w:rFonts w:ascii="方正黑体_GBK" w:eastAsia="方正黑体_GBK" w:hAnsi="方正黑体_GBK" w:cs="方正黑体_GBK" w:hint="eastAsia"/>
          <w:sz w:val="32"/>
          <w:szCs w:val="32"/>
        </w:rPr>
        <w:t>、“</w:t>
      </w:r>
      <w:r w:rsidR="00A61E6E">
        <w:rPr>
          <w:rFonts w:ascii="方正黑体_GBK" w:eastAsia="方正黑体_GBK" w:hAnsi="方正黑体_GBK" w:cs="方正黑体_GBK" w:hint="eastAsia"/>
          <w:sz w:val="32"/>
          <w:szCs w:val="32"/>
        </w:rPr>
        <w:t>深圳市</w:t>
      </w:r>
      <w:r w:rsidR="00A61E6E">
        <w:rPr>
          <w:rFonts w:ascii="方正黑体_GBK" w:eastAsia="方正黑体_GBK" w:hAnsi="方正黑体_GBK" w:cs="方正黑体_GBK" w:hint="eastAsia"/>
          <w:sz w:val="32"/>
          <w:szCs w:val="32"/>
        </w:rPr>
        <w:t>优秀共青团干部”</w:t>
      </w:r>
      <w:r w:rsidR="00A61E6E">
        <w:rPr>
          <w:rFonts w:ascii="方正黑体_GBK" w:eastAsia="方正黑体_GBK" w:hAnsi="方正黑体_GBK" w:cs="方正黑体_GBK" w:hint="eastAsia"/>
          <w:sz w:val="32"/>
          <w:szCs w:val="32"/>
        </w:rPr>
        <w:t xml:space="preserve"> </w:t>
      </w:r>
      <w:r w:rsidR="00A61E6E">
        <w:rPr>
          <w:rFonts w:ascii="方正黑体_GBK" w:eastAsia="方正黑体_GBK" w:hAnsi="方正黑体_GBK" w:cs="方正黑体_GBK" w:hint="eastAsia"/>
          <w:sz w:val="32"/>
          <w:szCs w:val="32"/>
        </w:rPr>
        <w:t>申报材料清单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纸质版和电子版：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1.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“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深圳市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优秀共青团干部”申报表（盖章）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2.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“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深圳市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优秀共青团干部”申报名单汇总表（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盖章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）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3.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申报事迹材料（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2000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字以内）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4.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公示材料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仿宋_GBK" w:eastAsia="方正仿宋_GBK" w:hAnsi="方正仿宋_GBK" w:cs="方正仿宋_GBK"/>
          <w:b/>
          <w:bCs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bCs/>
          <w:sz w:val="32"/>
          <w:szCs w:val="32"/>
        </w:rPr>
        <w:t>电子版：</w:t>
      </w:r>
    </w:p>
    <w:p w:rsidR="00E05E86" w:rsidRDefault="00A61E6E">
      <w:pPr>
        <w:spacing w:line="54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5.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主要事迹简介（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500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字以内）</w:t>
      </w:r>
    </w:p>
    <w:p w:rsidR="00E05E86" w:rsidRDefault="00A61E6E">
      <w:pPr>
        <w:spacing w:line="54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6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从事团的工作年限、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2020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年度本人所属团组织述职评议考核综合评价等次和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2020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年度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工作考核结果等证明材料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7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所获荣誉证明材料</w:t>
      </w:r>
    </w:p>
    <w:p w:rsidR="00E05E86" w:rsidRDefault="00A61E6E">
      <w:pPr>
        <w:spacing w:line="540" w:lineRule="exact"/>
        <w:ind w:firstLineChars="200" w:firstLine="640"/>
        <w:jc w:val="left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注：申报个人或集体由各团区（工）委或推报单位统一公示。</w:t>
      </w:r>
    </w:p>
    <w:sectPr w:rsidR="00E05E86">
      <w:footerReference w:type="default" r:id="rId17"/>
      <w:pgSz w:w="11906" w:h="16838"/>
      <w:pgMar w:top="1440" w:right="1587" w:bottom="1440" w:left="1587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1E6E" w:rsidRDefault="00A61E6E">
      <w:r>
        <w:separator/>
      </w:r>
    </w:p>
  </w:endnote>
  <w:endnote w:type="continuationSeparator" w:id="0">
    <w:p w:rsidR="00A61E6E" w:rsidRDefault="00A61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方正仿宋_GBK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E86" w:rsidRDefault="00A61E6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5E86" w:rsidRDefault="00A61E6E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E05E86" w:rsidRDefault="00A61E6E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1E6E" w:rsidRDefault="00A61E6E">
      <w:r>
        <w:separator/>
      </w:r>
    </w:p>
  </w:footnote>
  <w:footnote w:type="continuationSeparator" w:id="0">
    <w:p w:rsidR="00A61E6E" w:rsidRDefault="00A61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singleLevel"/>
    <w:tmpl w:val="0000000A"/>
    <w:lvl w:ilvl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1992385"/>
    <w:rsid w:val="0038794B"/>
    <w:rsid w:val="0080701E"/>
    <w:rsid w:val="00912571"/>
    <w:rsid w:val="00A61E6E"/>
    <w:rsid w:val="00B449D6"/>
    <w:rsid w:val="00C40572"/>
    <w:rsid w:val="00D077A1"/>
    <w:rsid w:val="00E05E86"/>
    <w:rsid w:val="02E60221"/>
    <w:rsid w:val="0A4D7314"/>
    <w:rsid w:val="10ED6713"/>
    <w:rsid w:val="12690377"/>
    <w:rsid w:val="145570BA"/>
    <w:rsid w:val="16012AE8"/>
    <w:rsid w:val="16EC2A0F"/>
    <w:rsid w:val="1C510467"/>
    <w:rsid w:val="1E515FC7"/>
    <w:rsid w:val="1E805483"/>
    <w:rsid w:val="1EBA1E8C"/>
    <w:rsid w:val="252F09B4"/>
    <w:rsid w:val="2B2A1AE0"/>
    <w:rsid w:val="322340DF"/>
    <w:rsid w:val="3C7B0F1A"/>
    <w:rsid w:val="404C5D09"/>
    <w:rsid w:val="41056AD8"/>
    <w:rsid w:val="41395202"/>
    <w:rsid w:val="420C63B4"/>
    <w:rsid w:val="44721C27"/>
    <w:rsid w:val="469937FD"/>
    <w:rsid w:val="47F02BB0"/>
    <w:rsid w:val="49CF5CD6"/>
    <w:rsid w:val="4AB23F2C"/>
    <w:rsid w:val="4E785639"/>
    <w:rsid w:val="536929E5"/>
    <w:rsid w:val="57F42612"/>
    <w:rsid w:val="5C451F6F"/>
    <w:rsid w:val="5DF96DAA"/>
    <w:rsid w:val="60B94403"/>
    <w:rsid w:val="61992385"/>
    <w:rsid w:val="62412113"/>
    <w:rsid w:val="63212DE2"/>
    <w:rsid w:val="64881EDA"/>
    <w:rsid w:val="67995465"/>
    <w:rsid w:val="6DAF6D08"/>
    <w:rsid w:val="6F805CC4"/>
    <w:rsid w:val="78FE7CDF"/>
    <w:rsid w:val="7D38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697C505"/>
  <w15:docId w15:val="{29EE4574-768E-42E9-BAD8-D0CD9C0F9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Body Text Inde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djustRightInd w:val="0"/>
      <w:spacing w:line="312" w:lineRule="atLeast"/>
      <w:ind w:firstLine="432"/>
      <w:textAlignment w:val="baseline"/>
    </w:pPr>
    <w:rPr>
      <w:kern w:val="0"/>
      <w:szCs w:val="2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Title"/>
    <w:basedOn w:val="a"/>
    <w:next w:val="a"/>
    <w:uiPriority w:val="10"/>
    <w:qFormat/>
    <w:pPr>
      <w:spacing w:line="520" w:lineRule="exact"/>
      <w:jc w:val="center"/>
      <w:outlineLvl w:val="0"/>
    </w:pPr>
    <w:rPr>
      <w:rFonts w:ascii="方正大标宋简体" w:eastAsia="方正大标宋简体" w:hAnsi="方正大标宋简体"/>
      <w:bCs/>
      <w:sz w:val="44"/>
      <w:szCs w:val="32"/>
    </w:rPr>
  </w:style>
  <w:style w:type="paragraph" w:customStyle="1" w:styleId="Style3">
    <w:name w:val="_Style 3"/>
    <w:basedOn w:val="a"/>
    <w:qFormat/>
    <w:pPr>
      <w:widowControl/>
      <w:spacing w:after="160" w:line="240" w:lineRule="exact"/>
      <w:jc w:val="left"/>
    </w:pPr>
  </w:style>
  <w:style w:type="character" w:styleId="a7">
    <w:name w:val="Hyperlink"/>
    <w:basedOn w:val="a0"/>
    <w:qFormat/>
    <w:rPr>
      <w:color w:val="000000"/>
      <w:u w:val="none"/>
    </w:rPr>
  </w:style>
  <w:style w:type="paragraph" w:customStyle="1" w:styleId="Char">
    <w:name w:val="Char"/>
    <w:basedOn w:val="a"/>
    <w:qFormat/>
    <w:rPr>
      <w:rFonts w:ascii="Tahoma" w:hAnsi="Tahoma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357</Words>
  <Characters>2039</Characters>
  <Application>Microsoft Office Word</Application>
  <DocSecurity>0</DocSecurity>
  <Lines>16</Lines>
  <Paragraphs>4</Paragraphs>
  <ScaleCrop>false</ScaleCrop>
  <Company>省共青团广东省委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Zoe</cp:lastModifiedBy>
  <cp:revision>6</cp:revision>
  <cp:lastPrinted>2021-03-09T03:09:00Z</cp:lastPrinted>
  <dcterms:created xsi:type="dcterms:W3CDTF">2019-02-21T13:23:00Z</dcterms:created>
  <dcterms:modified xsi:type="dcterms:W3CDTF">2021-04-07T13:06:00Z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525544954_btnclosed</vt:lpwstr>
  </property>
  <property fmtid="{D5CDD505-2E9C-101B-9397-08002B2CF9AE}" pid="4" name="ICV">
    <vt:lpwstr>7528AA6A137A479CB9F6A7466658C243</vt:lpwstr>
  </property>
</Properties>
</file>