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7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top w:w="300" w:type="dxa"/>
          <w:left w:w="450" w:type="dxa"/>
          <w:bottom w:w="300" w:type="dxa"/>
          <w:right w:w="450" w:type="dxa"/>
        </w:tblCellMar>
        <w:tblLook w:val="04A0" w:firstRow="1" w:lastRow="0" w:firstColumn="1" w:lastColumn="0" w:noHBand="0" w:noVBand="1"/>
      </w:tblPr>
      <w:tblGrid>
        <w:gridCol w:w="8290"/>
      </w:tblGrid>
      <w:tr w:rsidR="002D3D5E" w:rsidRPr="002D3D5E" w14:paraId="68ED029F" w14:textId="77777777" w:rsidTr="002D3D5E">
        <w:trPr>
          <w:tblCellSpacing w:w="7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B35D6" w14:textId="77777777" w:rsidR="002D3D5E" w:rsidRPr="002D3D5E" w:rsidRDefault="002D3D5E" w:rsidP="002D3D5E">
            <w:pPr>
              <w:widowControl/>
              <w:spacing w:line="9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57"/>
                <w:szCs w:val="57"/>
              </w:rPr>
            </w:pPr>
            <w:bookmarkStart w:id="0" w:name="_GoBack"/>
            <w:r w:rsidRPr="002D3D5E"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40"/>
              </w:rPr>
              <w:t>国家广电总局办公厅关于申报2020年度</w:t>
            </w:r>
            <w:r w:rsidRPr="002D3D5E"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40"/>
              </w:rPr>
              <w:br/>
              <w:t>广电总局部级社科研究项目的通知</w:t>
            </w:r>
            <w:bookmarkEnd w:id="0"/>
          </w:p>
        </w:tc>
      </w:tr>
      <w:tr w:rsidR="002D3D5E" w:rsidRPr="002D3D5E" w14:paraId="624A46C4" w14:textId="77777777" w:rsidTr="002D3D5E">
        <w:trPr>
          <w:tblCellSpacing w:w="7" w:type="dxa"/>
          <w:jc w:val="center"/>
        </w:trPr>
        <w:tc>
          <w:tcPr>
            <w:tcW w:w="45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8A6A39" w14:textId="77777777" w:rsidR="002D3D5E" w:rsidRPr="002D3D5E" w:rsidRDefault="002D3D5E" w:rsidP="002D3D5E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D3D5E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pict w14:anchorId="783AC818">
                <v:rect id="_x0000_i1025" style="width:0;height:.75pt" o:hralign="center" o:hrstd="t" o:hrnoshade="t" o:hr="t" fillcolor="#ddd" stroked="f"/>
              </w:pict>
            </w:r>
          </w:p>
          <w:p w14:paraId="6DFEC7F7" w14:textId="77777777" w:rsidR="002D3D5E" w:rsidRPr="002D3D5E" w:rsidRDefault="002D3D5E" w:rsidP="002D3D5E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2D3D5E" w:rsidRPr="002D3D5E" w14:paraId="43D457D1" w14:textId="77777777" w:rsidTr="002D3D5E">
        <w:trPr>
          <w:tblCellSpacing w:w="7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9A6BE" w14:textId="77777777" w:rsidR="002D3D5E" w:rsidRPr="002D3D5E" w:rsidRDefault="002D3D5E" w:rsidP="002D3D5E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广电办发〔2020〕17号</w:t>
            </w:r>
          </w:p>
          <w:p w14:paraId="79CEA32F" w14:textId="77777777" w:rsidR="002D3D5E" w:rsidRPr="002D3D5E" w:rsidRDefault="002D3D5E" w:rsidP="002D3D5E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</w:p>
          <w:p w14:paraId="07572BF4" w14:textId="77777777" w:rsidR="002D3D5E" w:rsidRPr="002D3D5E" w:rsidRDefault="002D3D5E" w:rsidP="002D3D5E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各省、自治区、直辖市及计划单列市、新疆生产建设兵团广播电视局，广电总局机关各部门、直属各单位，各广播电视、网络视听单位，有关高等院校、科研机构：</w:t>
            </w:r>
          </w:p>
          <w:p w14:paraId="363DD614" w14:textId="77777777" w:rsidR="002D3D5E" w:rsidRPr="002D3D5E" w:rsidRDefault="002D3D5E" w:rsidP="002D3D5E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为切实加强对广播电视和网络视听行业重大理论和实践问题的研究，</w:t>
            </w:r>
            <w:proofErr w:type="gramStart"/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现启动</w:t>
            </w:r>
            <w:proofErr w:type="gramEnd"/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2020年度部级社科研究项目申报工作，有关事项通知如下：</w:t>
            </w:r>
          </w:p>
          <w:p w14:paraId="7D4A9E12" w14:textId="77777777" w:rsidR="002D3D5E" w:rsidRPr="002D3D5E" w:rsidRDefault="002D3D5E" w:rsidP="002D3D5E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2"/>
              </w:rPr>
              <w:t>一、总体要求</w:t>
            </w:r>
          </w:p>
          <w:p w14:paraId="329F0C74" w14:textId="77777777" w:rsidR="002D3D5E" w:rsidRPr="002D3D5E" w:rsidRDefault="002D3D5E" w:rsidP="002D3D5E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以习近平新时代</w:t>
            </w:r>
            <w:r w:rsidRPr="002D3D5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中国特色社会主义思想为指导，深入贯彻党的十九</w:t>
            </w:r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大和十九届二中、三中、四中全会精神，增强“四个意识”，坚定“四个自信”，做到“两个维护”，全面落实全国宣传思想工作会议和全国广播电视工作会议精神，坚持围绕中心、服务大局，立足新时代广播电视和网络视听工作职责使命，紧密结合新情况新问题，着力加强重点、难点、重大战略问题和实践问题研究，更好地为管理决策服务、为事业产业发展服务。</w:t>
            </w:r>
          </w:p>
          <w:p w14:paraId="1AAD97FB" w14:textId="77777777" w:rsidR="002D3D5E" w:rsidRPr="002D3D5E" w:rsidRDefault="002D3D5E" w:rsidP="002D3D5E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2"/>
              </w:rPr>
              <w:t>二、选题范围</w:t>
            </w:r>
          </w:p>
          <w:p w14:paraId="10AC49DC" w14:textId="77777777" w:rsidR="002D3D5E" w:rsidRPr="002D3D5E" w:rsidRDefault="002D3D5E" w:rsidP="002D3D5E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可参考《2020年度国家广播电视总局部级社科研究项目选题方向和参考选题》，也可结合全国广播电视工作会议精神，自行设计与广播电视、网络视听相关的课题申报。</w:t>
            </w:r>
          </w:p>
          <w:p w14:paraId="3C9A2FF3" w14:textId="77777777" w:rsidR="002D3D5E" w:rsidRPr="002D3D5E" w:rsidRDefault="002D3D5E" w:rsidP="002D3D5E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2"/>
              </w:rPr>
              <w:t>三、申请资格</w:t>
            </w:r>
          </w:p>
          <w:p w14:paraId="022E4B82" w14:textId="77777777" w:rsidR="002D3D5E" w:rsidRPr="002D3D5E" w:rsidRDefault="002D3D5E" w:rsidP="002D3D5E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lastRenderedPageBreak/>
              <w:t>（一）广电总局部级社科研究项目面向全国广播电视和网络视听行业、相关研究机构、高等院校等，实行公平竞争、择优立项。</w:t>
            </w:r>
          </w:p>
          <w:p w14:paraId="45135F9E" w14:textId="77777777" w:rsidR="002D3D5E" w:rsidRPr="002D3D5E" w:rsidRDefault="002D3D5E" w:rsidP="002D3D5E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二）项目申请人须具备下列条件：遵守中华人民共和国宪法和法律；具有独立开展研究和组织开展研究的能力，能够承担实质性研究工作；项目负责人一般应具有副高级（含）以上专业技术职称或正处级及以上管理职务，并组建3到6人（包含项目负责人）的课题组。课题组成员均须实质性参与项目研究。项目负责人不具备以上职称（职务）要求的，须由两名以上具备申报资格的人员推荐。</w:t>
            </w:r>
          </w:p>
          <w:p w14:paraId="1347FC62" w14:textId="77777777" w:rsidR="002D3D5E" w:rsidRPr="002D3D5E" w:rsidRDefault="002D3D5E" w:rsidP="002D3D5E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（三）项目管理单位（项目负责人所在单位）须符合以下条件：在相关领域具有较雄厚的学术资源和研究实力；能够提供项目的管理服务；能够提供开展研究的必要条件并承诺信誉保证。</w:t>
            </w:r>
          </w:p>
          <w:p w14:paraId="4BA9E6C3" w14:textId="77777777" w:rsidR="002D3D5E" w:rsidRPr="002D3D5E" w:rsidRDefault="002D3D5E" w:rsidP="002D3D5E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（四）项目负责人同年度只能申报一个广电总局部级社科研究项目；项目组成员同年度最多参与两个广电总局部级社科研究项目申请。</w:t>
            </w:r>
          </w:p>
          <w:p w14:paraId="5006924B" w14:textId="77777777" w:rsidR="002D3D5E" w:rsidRPr="002D3D5E" w:rsidRDefault="002D3D5E" w:rsidP="002D3D5E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(五)在</w:t>
            </w:r>
            <w:proofErr w:type="gramStart"/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研</w:t>
            </w:r>
            <w:proofErr w:type="gramEnd"/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的广电总局部级社科研究项目的项目负责人不能申报新项目。</w:t>
            </w:r>
          </w:p>
          <w:p w14:paraId="27271DB7" w14:textId="77777777" w:rsidR="002D3D5E" w:rsidRPr="002D3D5E" w:rsidRDefault="002D3D5E" w:rsidP="002D3D5E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（六）凡申报本年度国家其他项目者，不得以同一选题申报总局部级社科研究项目。</w:t>
            </w:r>
          </w:p>
          <w:p w14:paraId="22ABC07C" w14:textId="77777777" w:rsidR="002D3D5E" w:rsidRPr="002D3D5E" w:rsidRDefault="002D3D5E" w:rsidP="002D3D5E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2"/>
              </w:rPr>
              <w:t>四、项目要求</w:t>
            </w:r>
          </w:p>
          <w:p w14:paraId="1351CA8E" w14:textId="10A4890A" w:rsidR="002D3D5E" w:rsidRPr="002D3D5E" w:rsidRDefault="002D3D5E" w:rsidP="00D31989">
            <w:pPr>
              <w:widowControl/>
              <w:wordWrap w:val="0"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2D3D5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广电总局部级社科研究项目实施时限一般为一年（以签订立项合同起开始计算），成果形式为研究报告、专著等。本年度入选的研究项目资助额度为5万元。</w:t>
            </w:r>
          </w:p>
        </w:tc>
      </w:tr>
    </w:tbl>
    <w:p w14:paraId="1A312AC2" w14:textId="77777777" w:rsidR="00416128" w:rsidRPr="002D3D5E" w:rsidRDefault="00416128"/>
    <w:sectPr w:rsidR="00416128" w:rsidRPr="002D3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28"/>
    <w:rsid w:val="002D3D5E"/>
    <w:rsid w:val="00416128"/>
    <w:rsid w:val="00D3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C98A"/>
  <w15:chartTrackingRefBased/>
  <w15:docId w15:val="{FBFB51B5-5510-441E-B58D-4DCBB282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D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3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D3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2020-02-12T10:28:00Z</dcterms:created>
  <dcterms:modified xsi:type="dcterms:W3CDTF">2020-02-12T10:43:00Z</dcterms:modified>
</cp:coreProperties>
</file>